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0" w:name="_Toc23210"/>
      <w:r>
        <w:t>终审决赛</w:t>
      </w:r>
      <w:bookmarkStart w:id="1" w:name="_GoBack"/>
      <w:r>
        <w:t>书面评审标准</w:t>
      </w:r>
      <w:bookmarkEnd w:id="1"/>
      <w:bookmarkEnd w:id="0"/>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本评审标准在决赛评审时作为评分依据，供评委参考。</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竞赛要求参赛者组成优势互补的竞赛团队，提出一个具有市场前景的产品或服务，围绕这一产品或服务，完成一份完整、具体、深入、可行性、操作性俱佳的创业计划。创业计划书面文本应基于该项具体的产品或服务，着眼于特定的市场、竞争、营销、运作、管理、财务等策略方案，描述公司的创业机会、描述把握这一机会创公司的过程并说明所需资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一、概述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文字表达简明、扼要、具有鲜明特色。重点包括对公司及产品或服务的介绍、市场概貌、营销策略、生产销售、管理计划、财务预测；正确表达新思想形成过程和对企业发展目标的展望；明确介绍创业团队的特殊性和优势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二、产品或服务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明确表述产品或服务如何满足关键用户需要；以及相关市场进入策略和市场开发策略；说明其专利权、著作权、政府批文、鉴定材料等；指出产品或服务目前的技术水平及领先程度，是否适应市场需求，能否实现产业化；产品的市场接受程度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三、市场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要求：明确表述该产品或服务的市场容量与趋势、市场竞争状况、市场变化趋势及潜力，细分目标市场及客户描述，估计市场份额和销售额，相关市场调查和分析的科学严密性。</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四、竞争</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表述包括公司的商业目的、市场定位、全盘战略及各阶段的目标等，同时要有对现有和潜在的竞争者的分析，替代品竞争，行业内原有竞争的分析。总结本公司的竞争优势并研究战胜对手的方案，并对主要对手和市场驱动力进行适当分析。</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五、营销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详细阐述如何保持并提高市场占有率，把握企业的总进度，对收入、盈亏平衡点、现金流量、市场份额、产品开发、主要合作伙伴和融资等重要事件有所安排，构建一条通常合理的营销渠道和与之相适应的形影而富有吸引力的促销方式。</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六、经营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要求：说明原材料的供应情况，工艺设备的运行安排，人力资源安排等。要求以产品或服务为依据，以生产工艺为主线，力求描述准确、合理、可操作性强。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七、组织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介绍团队中各成员有关的教育和工作背景、经验、能力、专长。组建营销、财务、行政、生产、技术团队。明确各成员的管理分工和互补情况，公司组织结构情况，领导层成员，创业顾问及主要投资人的持股情况，指出公司股份比例的划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八、财务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要求：介绍营业收入和费用、现金流量、盈利能力和持久性、固定和变动成本；前两年财务月报，后三年财务年报。所有数据应基于经营状况和未来发展的正确估计，并能有效反映出公司的财务绩效。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华文中宋" w:hAnsi="华文中宋" w:eastAsia="华文中宋"/>
          <w:color w:val="000000"/>
          <w:sz w:val="28"/>
          <w:szCs w:val="28"/>
        </w:rPr>
      </w:pPr>
      <w:r>
        <w:rPr>
          <w:rFonts w:ascii="华文中宋" w:hAnsi="华文中宋" w:eastAsia="华文中宋"/>
          <w:color w:val="000000"/>
          <w:sz w:val="28"/>
          <w:szCs w:val="28"/>
        </w:rPr>
        <w:t>九、表述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ascii="仿宋" w:hAnsi="仿宋" w:eastAsia="仿宋"/>
          <w:color w:val="000000"/>
          <w:sz w:val="28"/>
          <w:szCs w:val="28"/>
        </w:rPr>
      </w:pPr>
      <w:r>
        <w:rPr>
          <w:rFonts w:ascii="仿宋" w:hAnsi="仿宋" w:eastAsia="仿宋"/>
          <w:color w:val="000000"/>
          <w:sz w:val="28"/>
          <w:szCs w:val="28"/>
        </w:rPr>
        <w:t>要求：条理清晰，表述应避免冗余，力求简洁、清新、重点突出、条理分明；专业语言的运用要准确适度；相关数据科学、诚信、详实。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EF2AE0"/>
    <w:rsid w:val="0E264075"/>
    <w:rsid w:val="66EF2AE0"/>
    <w:rsid w:val="6C5433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2017-05-18T05:00:00Z</dcterms:created>
  <dc:creator>联想</dc:creator>
  <cp:lastModifiedBy>冰冰</cp:lastModifiedBy>
  <dcterms:modified xsi:type="dcterms:W3CDTF">2018-05-18T13:45:01Z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